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AC8" w:rsidRPr="00575870" w:rsidRDefault="00516AC8" w:rsidP="00516AC8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516AC8" w:rsidRPr="00575870" w:rsidRDefault="00516AC8" w:rsidP="00516AC8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0F2427" w:rsidRPr="00575870" w:rsidRDefault="000F2427" w:rsidP="000F2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0F2427" w:rsidRPr="00575870" w:rsidRDefault="000F2427" w:rsidP="000F2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0F2427" w:rsidRPr="00575870" w:rsidRDefault="000F2427" w:rsidP="008620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0F2427" w:rsidRPr="00575870" w:rsidRDefault="000F2427" w:rsidP="000F242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257C9" w:rsidTr="00A1427E">
        <w:tc>
          <w:tcPr>
            <w:tcW w:w="4253" w:type="dxa"/>
          </w:tcPr>
          <w:p w:rsidR="00E6581E" w:rsidRDefault="00E6581E" w:rsidP="00E658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E6581E" w:rsidRDefault="00E6581E" w:rsidP="00E658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E6581E" w:rsidRDefault="00E6581E" w:rsidP="00E658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6581E" w:rsidRDefault="00E6581E" w:rsidP="00E658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1257C9" w:rsidRDefault="001257C9" w:rsidP="00A1427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62016" w:rsidRPr="00575870" w:rsidRDefault="00862016" w:rsidP="00516AC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</w:pPr>
    </w:p>
    <w:p w:rsidR="00516AC8" w:rsidRPr="00575870" w:rsidRDefault="00516AC8" w:rsidP="00516AC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</w:pPr>
      <w:r w:rsidRPr="00575870"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516AC8" w:rsidRPr="00575870" w:rsidRDefault="00516AC8" w:rsidP="00516AC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516AC8" w:rsidRPr="00575870" w:rsidRDefault="00516AC8" w:rsidP="00516AC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57587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 учебной дисциплине</w:t>
      </w:r>
    </w:p>
    <w:p w:rsidR="000F2427" w:rsidRPr="00575870" w:rsidRDefault="000F2427" w:rsidP="000F2427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870">
        <w:rPr>
          <w:rFonts w:ascii="Times New Roman" w:hAnsi="Times New Roman" w:cs="Times New Roman"/>
          <w:b/>
          <w:sz w:val="28"/>
          <w:szCs w:val="28"/>
        </w:rPr>
        <w:t>ОСНОВЫ ПАНТОМИМЫ</w:t>
      </w:r>
    </w:p>
    <w:p w:rsidR="000F2427" w:rsidRPr="00575870" w:rsidRDefault="000F2427" w:rsidP="000F2427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1257C9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2C45E7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1257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1257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0F2427" w:rsidRPr="00575870" w:rsidRDefault="000F2427" w:rsidP="000F242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0F2427" w:rsidRPr="00575870" w:rsidRDefault="000F2427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5758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516AC8" w:rsidRDefault="00516AC8" w:rsidP="00DE749E">
      <w:pPr>
        <w:pStyle w:val="a3"/>
        <w:numPr>
          <w:ilvl w:val="0"/>
          <w:numId w:val="11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КОМПЕТЕНЦИЙ, ФОРМИРУЕМЫХ ПРИ ОСВОЕНИИ ДИСЦИПЛИНЫ «Основы пантомимы»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257C9" w:rsidRPr="001257C9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1257C9" w:rsidRPr="001257C9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257C9" w:rsidRPr="001257C9" w:rsidRDefault="001257C9" w:rsidP="00125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57C9">
              <w:rPr>
                <w:rFonts w:ascii="Times New Roman" w:eastAsia="Calibri" w:hAnsi="Times New Roman" w:cs="Times New Roman"/>
                <w:sz w:val="20"/>
                <w:szCs w:val="20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1257C9" w:rsidRPr="001257C9" w:rsidRDefault="001257C9" w:rsidP="001257C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ПК7.1 Способен использовать свои умения в репетициях с коллективом.</w:t>
            </w:r>
          </w:p>
          <w:p w:rsidR="001257C9" w:rsidRPr="001257C9" w:rsidRDefault="001257C9" w:rsidP="001257C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1257C9" w:rsidRPr="001257C9" w:rsidRDefault="001257C9" w:rsidP="001257C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2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1257C9" w:rsidRPr="001257C9" w:rsidRDefault="001257C9" w:rsidP="001257C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2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1257C9" w:rsidRPr="001257C9" w:rsidRDefault="001257C9" w:rsidP="001257C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2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1257C9" w:rsidRPr="001257C9" w:rsidRDefault="001257C9" w:rsidP="00125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1257C9" w:rsidRPr="00575870" w:rsidRDefault="001257C9" w:rsidP="001257C9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49E" w:rsidRPr="00575870" w:rsidRDefault="001257C9" w:rsidP="00DE749E">
      <w:pPr>
        <w:pStyle w:val="32"/>
        <w:tabs>
          <w:tab w:val="clear" w:pos="360"/>
          <w:tab w:val="left" w:pos="708"/>
        </w:tabs>
        <w:jc w:val="center"/>
        <w:rPr>
          <w:b/>
          <w:bCs/>
          <w:iCs/>
          <w:sz w:val="28"/>
          <w:szCs w:val="28"/>
        </w:rPr>
      </w:pPr>
      <w:r>
        <w:rPr>
          <w:b/>
          <w:bCs/>
        </w:rPr>
        <w:t>2.</w:t>
      </w:r>
      <w:r w:rsidR="00DE749E" w:rsidRPr="00575870">
        <w:rPr>
          <w:b/>
          <w:bCs/>
        </w:rPr>
        <w:t xml:space="preserve"> ОЦЕНОЧНЫЕ СРЕДСТВА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Форма проведения ФОС входного оценивания: </w:t>
      </w:r>
    </w:p>
    <w:p w:rsidR="00DE749E" w:rsidRPr="00575870" w:rsidRDefault="001257C9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Входное оценивание 10</w:t>
      </w:r>
      <w:r w:rsidR="00DE749E"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E749E" w:rsidRPr="00575870">
        <w:rPr>
          <w:rFonts w:ascii="Times New Roman" w:hAnsi="Times New Roman" w:cs="Times New Roman"/>
          <w:sz w:val="24"/>
          <w:szCs w:val="24"/>
          <w:lang w:eastAsia="ru-RU"/>
        </w:rPr>
        <w:t>семестра  осуществляется</w:t>
      </w:r>
      <w:proofErr w:type="gramEnd"/>
      <w:r w:rsidR="00DE749E"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 в форме тестирования с использованием компьютерных технологий, в </w:t>
      </w:r>
      <w:proofErr w:type="spellStart"/>
      <w:r w:rsidR="00DE749E" w:rsidRPr="00575870">
        <w:rPr>
          <w:rFonts w:ascii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DE749E" w:rsidRPr="00575870">
        <w:rPr>
          <w:rFonts w:ascii="Times New Roman" w:hAnsi="Times New Roman" w:cs="Times New Roman"/>
          <w:sz w:val="24"/>
          <w:szCs w:val="24"/>
          <w:lang w:eastAsia="ru-RU"/>
        </w:rPr>
        <w:t>. интернет-тестирования (для заочной формы обучения).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b/>
          <w:bCs/>
          <w:lang w:eastAsia="ru-RU"/>
        </w:rPr>
        <w:t xml:space="preserve">Пантомима - </w:t>
      </w:r>
      <w:r w:rsidRPr="00575870">
        <w:rPr>
          <w:rFonts w:ascii="Times New Roman" w:hAnsi="Times New Roman" w:cs="Times New Roman"/>
          <w:bCs/>
          <w:lang w:eastAsia="ru-RU"/>
        </w:rPr>
        <w:t>вид сценического искусства, в котором основным средством создания художественного образа является: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А.) психика актера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Б.) жест и мизансцена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В.) пластика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iCs/>
          <w:lang w:eastAsia="ru-RU"/>
        </w:rPr>
        <w:t xml:space="preserve">Пантомим-актёр, играющий с помощью: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А.) </w:t>
      </w:r>
      <w:r w:rsidRPr="00575870">
        <w:rPr>
          <w:rFonts w:ascii="Times New Roman" w:hAnsi="Times New Roman" w:cs="Times New Roman"/>
          <w:iCs/>
          <w:lang w:eastAsia="ru-RU"/>
        </w:rPr>
        <w:t>телодвижений</w:t>
      </w:r>
      <w:r w:rsidRPr="00575870">
        <w:rPr>
          <w:rFonts w:ascii="Times New Roman" w:hAnsi="Times New Roman" w:cs="Times New Roman"/>
          <w:lang w:eastAsia="ru-RU"/>
        </w:rPr>
        <w:t> 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актерской техники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актерских тренингов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Истоки пантомимы восходят</w:t>
      </w:r>
      <w:r w:rsidRPr="00575870">
        <w:rPr>
          <w:rFonts w:ascii="Times New Roman" w:hAnsi="Times New Roman" w:cs="Times New Roman"/>
          <w:lang w:eastAsia="ru-RU"/>
        </w:rPr>
        <w:t>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 к искусству танца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к языческим религиозным ритуалам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к антрактам трагедий и комедий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Как вид театра пантомима появилась в: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А.)древней Греции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Б.)Римской империи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 древнем Китае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К выразительным средствам пантомимы не относится: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 тело актера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вокальные данные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В.)  </w:t>
      </w:r>
      <w:proofErr w:type="spellStart"/>
      <w:r w:rsidRPr="00575870">
        <w:rPr>
          <w:rFonts w:ascii="Times New Roman" w:hAnsi="Times New Roman" w:cs="Times New Roman"/>
          <w:lang w:eastAsia="ru-RU"/>
        </w:rPr>
        <w:t>ритмопластичность</w:t>
      </w:r>
      <w:proofErr w:type="spellEnd"/>
      <w:r w:rsidRPr="00575870">
        <w:rPr>
          <w:rFonts w:ascii="Times New Roman" w:hAnsi="Times New Roman" w:cs="Times New Roman"/>
          <w:lang w:eastAsia="ru-RU"/>
        </w:rPr>
        <w:t xml:space="preserve"> актера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К основным структурным элементам пластической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выразительности актера относятся</w:t>
      </w:r>
      <w:r w:rsidRPr="00575870">
        <w:rPr>
          <w:rFonts w:ascii="Times New Roman" w:hAnsi="Times New Roman" w:cs="Times New Roman"/>
          <w:lang w:eastAsia="ru-RU"/>
        </w:rPr>
        <w:t>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А.) совокупность физических навыков актера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 танец, пантомима, акробатика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В.)  тело, голос и </w:t>
      </w:r>
      <w:proofErr w:type="spellStart"/>
      <w:r w:rsidRPr="00575870">
        <w:rPr>
          <w:rFonts w:ascii="Times New Roman" w:hAnsi="Times New Roman" w:cs="Times New Roman"/>
          <w:lang w:eastAsia="ru-RU"/>
        </w:rPr>
        <w:t>ритмопластичность</w:t>
      </w:r>
      <w:proofErr w:type="spellEnd"/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К визуальным формам воздействия на зрителя актером в пантомиме относятся</w:t>
      </w:r>
      <w:r w:rsidRPr="00575870">
        <w:rPr>
          <w:rFonts w:ascii="Times New Roman" w:hAnsi="Times New Roman" w:cs="Times New Roman"/>
          <w:lang w:eastAsia="ru-RU"/>
        </w:rPr>
        <w:t>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 актерская песня, диалог, монолог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 танец, акробатика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выразительное движение, поза, жест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Классические упражнения подготовки пантомимы: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 "импульс", "волна", "ходьба против ветра"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 "стрельба из лука", "«игра с камнем»", "удар кинжалом"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"аттитюд ", "кабриоль", " мах "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Азбука пантомимического действия: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 гаммы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 разминка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работа с воображаемыми предметами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 xml:space="preserve">Назовите известных вам актеров –мимов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А.)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Б.) 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В.)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</w:p>
    <w:p w:rsidR="00DE749E" w:rsidRPr="00575870" w:rsidRDefault="00DE749E" w:rsidP="00DE749E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color w:val="000000"/>
          <w:lang w:eastAsia="ru-RU"/>
        </w:rPr>
      </w:pPr>
      <w:r w:rsidRPr="00575870">
        <w:rPr>
          <w:b/>
          <w:color w:val="000000"/>
          <w:lang w:eastAsia="ru-RU"/>
        </w:rPr>
        <w:t>Оценивается:</w:t>
      </w:r>
      <w:r w:rsidRPr="00575870">
        <w:rPr>
          <w:color w:val="000000"/>
          <w:lang w:eastAsia="ru-RU"/>
        </w:rPr>
        <w:t xml:space="preserve"> знание основ актерского  мастерства, умение</w:t>
      </w:r>
      <w:r w:rsidRPr="00575870">
        <w:t xml:space="preserve"> </w:t>
      </w:r>
      <w:r w:rsidRPr="00575870">
        <w:rPr>
          <w:color w:val="000000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Критерии оценки: 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- оценка «зачтено» (10-6 баллов) выставляется студенту, если студент правильно ответил на 6 и более тестовых вопросов; 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- оценка «не зачтено» (0-5 баллов) выставляется студенту, если студент не показал практических знаний по данным заданиям.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DE749E" w:rsidRPr="00575870" w:rsidRDefault="00DE749E" w:rsidP="00DE74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587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Текущий контроль </w:t>
      </w:r>
    </w:p>
    <w:p w:rsidR="00DE749E" w:rsidRPr="00575870" w:rsidRDefault="00DE749E" w:rsidP="00DE749E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 xml:space="preserve">К теме: «Выразительные средства пантомимы» - </w:t>
      </w:r>
      <w:proofErr w:type="spellStart"/>
      <w:r w:rsidRPr="00575870">
        <w:rPr>
          <w:rFonts w:ascii="Times New Roman" w:hAnsi="Times New Roman" w:cs="Times New Roman"/>
          <w:b/>
          <w:sz w:val="24"/>
          <w:szCs w:val="24"/>
        </w:rPr>
        <w:t>видеопрезентация</w:t>
      </w:r>
      <w:proofErr w:type="spellEnd"/>
      <w:r w:rsidRPr="005758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749E" w:rsidRPr="00575870" w:rsidRDefault="00DE749E" w:rsidP="00DE749E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 сделайте индивидуальную разминку: разогрев, растяжку;</w:t>
      </w:r>
    </w:p>
    <w:p w:rsidR="00DE749E" w:rsidRPr="00575870" w:rsidRDefault="00DE749E" w:rsidP="00DE749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-сделайте упражнения на геометрию воображаемых предметов (воображаемые линии и элементарные геометрические фигуры на плоскости): прямая, дуга, синусоида, треугольник, квадрат, окружность, овал и т.д.;</w:t>
      </w:r>
    </w:p>
    <w:p w:rsidR="00DE749E" w:rsidRPr="00575870" w:rsidRDefault="00DE749E" w:rsidP="00DE749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-снимите на видео и разместите на странице группы для обсуждения, прокомментируйте упражнения других студентов группы.</w:t>
      </w:r>
    </w:p>
    <w:p w:rsidR="00DE749E" w:rsidRPr="00575870" w:rsidRDefault="00DE749E" w:rsidP="00DE749E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color w:val="000000"/>
          <w:lang w:eastAsia="ru-RU"/>
        </w:rPr>
      </w:pPr>
      <w:r w:rsidRPr="00575870">
        <w:rPr>
          <w:b/>
          <w:color w:val="000000"/>
          <w:lang w:eastAsia="ru-RU"/>
        </w:rPr>
        <w:t>Оценивается:</w:t>
      </w:r>
      <w:r w:rsidRPr="00575870">
        <w:rPr>
          <w:color w:val="000000"/>
          <w:lang w:eastAsia="ru-RU"/>
        </w:rPr>
        <w:t xml:space="preserve"> знание основ актерского  мастерства, умение</w:t>
      </w:r>
      <w:r w:rsidRPr="00575870">
        <w:t xml:space="preserve"> </w:t>
      </w:r>
      <w:r w:rsidRPr="00575870">
        <w:rPr>
          <w:color w:val="000000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Критерии оценки: зачет/незачет</w:t>
      </w:r>
    </w:p>
    <w:p w:rsidR="00DE749E" w:rsidRPr="00575870" w:rsidRDefault="00DE749E" w:rsidP="00DE749E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E749E" w:rsidRPr="00575870" w:rsidRDefault="00DE749E" w:rsidP="00DE749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 xml:space="preserve">К теме: Взаимодействие с воображаемыми объектами- </w:t>
      </w:r>
      <w:proofErr w:type="spellStart"/>
      <w:r w:rsidRPr="00575870">
        <w:rPr>
          <w:rFonts w:ascii="Times New Roman" w:hAnsi="Times New Roman" w:cs="Times New Roman"/>
          <w:b/>
          <w:sz w:val="24"/>
          <w:szCs w:val="24"/>
        </w:rPr>
        <w:t>видеопрезентация</w:t>
      </w:r>
      <w:proofErr w:type="spellEnd"/>
    </w:p>
    <w:p w:rsidR="00DE749E" w:rsidRPr="00575870" w:rsidRDefault="00DE749E" w:rsidP="00DE749E">
      <w:pPr>
        <w:pStyle w:val="a3"/>
        <w:tabs>
          <w:tab w:val="num" w:pos="851"/>
          <w:tab w:val="right" w:leader="underscore" w:pos="850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-Сделайте упражнение на координацию движений, упражнения на равновесие, упражнения на координацию ритмов движения и ритмов дыхания;</w:t>
      </w:r>
    </w:p>
    <w:p w:rsidR="00DE749E" w:rsidRPr="00575870" w:rsidRDefault="00DE749E" w:rsidP="00DE749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-Сделайте упражнение "импульс" и "волны";</w:t>
      </w:r>
    </w:p>
    <w:p w:rsidR="00DE749E" w:rsidRPr="00575870" w:rsidRDefault="00DE749E" w:rsidP="00DE749E">
      <w:pPr>
        <w:pStyle w:val="a3"/>
        <w:tabs>
          <w:tab w:val="num" w:pos="851"/>
          <w:tab w:val="right" w:leader="underscore" w:pos="850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-Сделайте упражнение "ходьба", "ходьба против ветра", "перетягивание каната";</w:t>
      </w:r>
    </w:p>
    <w:p w:rsidR="00DE749E" w:rsidRPr="00575870" w:rsidRDefault="00DE749E" w:rsidP="00DE749E">
      <w:pPr>
        <w:pStyle w:val="a3"/>
        <w:tabs>
          <w:tab w:val="num" w:pos="851"/>
          <w:tab w:val="right" w:leader="underscore" w:pos="850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-Снимите упражнения на видео и разместите на странице группы для обсуждения. Прокомментируйте упражнения других студентов группы.</w:t>
      </w:r>
    </w:p>
    <w:p w:rsidR="00DE749E" w:rsidRPr="00575870" w:rsidRDefault="00DE749E" w:rsidP="00DE749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 xml:space="preserve">Оценивается: </w:t>
      </w:r>
      <w:r w:rsidRPr="00575870">
        <w:rPr>
          <w:rFonts w:ascii="Times New Roman" w:hAnsi="Times New Roman" w:cs="Times New Roman"/>
          <w:sz w:val="24"/>
          <w:szCs w:val="24"/>
        </w:rPr>
        <w:t>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sz w:val="24"/>
          <w:szCs w:val="24"/>
        </w:rPr>
        <w:t>Критерии оценки: зачет/незачет</w:t>
      </w:r>
    </w:p>
    <w:p w:rsidR="00DE749E" w:rsidRPr="00575870" w:rsidRDefault="00DE749E" w:rsidP="00DE749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 xml:space="preserve">К теме: Принципы стилизации пластики и художественные приемы создания сценического образа средствами пантомимы- </w:t>
      </w:r>
      <w:r w:rsidRPr="00575870">
        <w:rPr>
          <w:rFonts w:ascii="Times New Roman" w:hAnsi="Times New Roman" w:cs="Times New Roman"/>
          <w:sz w:val="24"/>
          <w:szCs w:val="24"/>
        </w:rPr>
        <w:t xml:space="preserve">практическое творческое задание 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8"/>
          <w:szCs w:val="28"/>
          <w:lang w:eastAsia="ru-RU"/>
        </w:rPr>
        <w:t xml:space="preserve">Прочитайте книгу «Пантомима XX века: сценарии и описания». – СПб.: </w:t>
      </w: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Издательство </w:t>
      </w:r>
      <w:proofErr w:type="spellStart"/>
      <w:r w:rsidRPr="00575870">
        <w:rPr>
          <w:rFonts w:ascii="Times New Roman" w:hAnsi="Times New Roman" w:cs="Times New Roman"/>
          <w:sz w:val="24"/>
          <w:szCs w:val="24"/>
          <w:lang w:eastAsia="ru-RU"/>
        </w:rPr>
        <w:t>СПбГАТИ</w:t>
      </w:r>
      <w:proofErr w:type="spellEnd"/>
      <w:r w:rsidRPr="00575870">
        <w:rPr>
          <w:rFonts w:ascii="Times New Roman" w:hAnsi="Times New Roman" w:cs="Times New Roman"/>
          <w:sz w:val="24"/>
          <w:szCs w:val="24"/>
          <w:lang w:eastAsia="ru-RU"/>
        </w:rPr>
        <w:t>, 2006. – 160с.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-Как вы понимаете процесс стилизации в пантомиме (на примерах); 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- Особенность использования метода обобщения в пантомиме (примеры);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575870">
        <w:rPr>
          <w:rFonts w:ascii="Times New Roman" w:hAnsi="Times New Roman" w:cs="Times New Roman"/>
          <w:sz w:val="24"/>
          <w:szCs w:val="24"/>
        </w:rPr>
        <w:t xml:space="preserve">Особенность создания </w:t>
      </w:r>
      <w:r w:rsidRPr="00575870">
        <w:rPr>
          <w:rFonts w:ascii="Times New Roman" w:hAnsi="Times New Roman" w:cs="Times New Roman"/>
          <w:sz w:val="24"/>
          <w:szCs w:val="24"/>
          <w:lang w:eastAsia="ru-RU"/>
        </w:rPr>
        <w:t>художественного образа в ходе репетиционного процесса (примеры);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- Выберите рассказ </w:t>
      </w:r>
      <w:proofErr w:type="spellStart"/>
      <w:r w:rsidRPr="00575870">
        <w:rPr>
          <w:rFonts w:ascii="Times New Roman" w:hAnsi="Times New Roman" w:cs="Times New Roman"/>
          <w:sz w:val="24"/>
          <w:szCs w:val="24"/>
          <w:lang w:eastAsia="ru-RU"/>
        </w:rPr>
        <w:t>А.П.Чехова</w:t>
      </w:r>
      <w:proofErr w:type="spellEnd"/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 для пантомимической постановки. Переведите произведение в действенный ряд., выложите сценарный план для обсуждения на страницу группы.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575870">
        <w:rPr>
          <w:rFonts w:ascii="Times New Roman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sz w:val="24"/>
          <w:szCs w:val="24"/>
        </w:rPr>
        <w:t>Критерии оценки: зачет/незачет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>К теме: Синтез театральных форм в современной режиссерской практике.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870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-Этюды на поиск индивидуальных черт пластической характеристики персонажей пантомимы по рассказу А.П. Чехова (не менее 4-х зарисовок) снимите их на видео и разместите на странице группы.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575870">
        <w:rPr>
          <w:rFonts w:ascii="Times New Roman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sz w:val="24"/>
          <w:szCs w:val="24"/>
        </w:rPr>
        <w:t>Критерии оценки: зачет/незачет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Промежуточная аттестация – экзамен 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pStyle w:val="a3"/>
        <w:numPr>
          <w:ilvl w:val="0"/>
          <w:numId w:val="13"/>
        </w:numPr>
        <w:suppressAutoHyphens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На экзамен выносятся упражнения и этюды, относящиеся к материалу семестра. </w:t>
      </w: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Студенты должны демонстрировать основные приемы проведения упражнений и этюдов по основам пантомимы.  </w:t>
      </w:r>
    </w:p>
    <w:p w:rsidR="00DE749E" w:rsidRPr="00575870" w:rsidRDefault="00DE749E" w:rsidP="00DE749E">
      <w:pPr>
        <w:pStyle w:val="a3"/>
        <w:numPr>
          <w:ilvl w:val="0"/>
          <w:numId w:val="13"/>
        </w:numPr>
        <w:suppressAutoHyphens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 Рефераты  по темам</w:t>
      </w:r>
    </w:p>
    <w:p w:rsidR="00DE749E" w:rsidRPr="00575870" w:rsidRDefault="00DE749E" w:rsidP="00DE749E">
      <w:pPr>
        <w:pStyle w:val="a3"/>
        <w:suppressAutoHyphens/>
        <w:spacing w:line="276" w:lineRule="auto"/>
        <w:ind w:left="0"/>
        <w:jc w:val="both"/>
        <w:rPr>
          <w:rFonts w:ascii="Times New Roman" w:hAnsi="Times New Roman" w:cs="Times New Roman"/>
          <w:bCs/>
          <w:iCs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1.Пантомима в Древней Греции, Риме.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Итальянская комедия масок.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Ярмарочные и балаганные представления в России.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4.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Развитие пантомимы во Франции. Театр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Фюнамбюль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5.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ЭтьенДекру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его ученики.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6.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Современная европейская пантомима.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7.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Пантомима в Древней Индии, Японии, Китае.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8.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Пантомима в России. Начало XX века. Мейерхольд, Таиров, Евреинов.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9.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Пантомима в России. XX-XXI вв.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10.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Аллегория и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мимодрамма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11.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Ч.Чаплин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 Немое кино.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12.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М.Марсо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 Вклад в развитие пантомимы XX века.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13.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 А.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Шницлер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«Покрывало Пьеретты», постановки А.Я. Таирова и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          В.Э. Мейерхольда.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14.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Генрих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Мацкявичус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Театр пластической драмы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15.     «Содружество мимов» Марселя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Марсо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. Постановка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        «Шинель» по повести Н.В. Гоголя.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16.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Особенности пластического языка, современных театров.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         Пластический театр «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ЧерноеНебоБелое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», Театр «Дерево», Театр пластической драмы «Человек», Театр «Куклы господина Пежо» и другие театры.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17. Специфика аллегорической пантомимы. Обобщённый персонаж,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одноплановость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героев, принципиальный схематизм сюжетов.  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18.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Специфика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(мимической драмы). Многоплановость персонажа - общие свойства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драмы.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19.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Специфика режиссуры пантомимы в драматическом спектакле.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20.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кинематографе. Опыт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Ч.Чаплина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21.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Специфика постановки эстрадного номера в пантомиме.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22.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Пластическая миниатюра. Спектакль, как композиция миниатюр с единым героем.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23.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клоунаде. Опыт мастеров: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Грок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Л.Енгибаров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О.Попов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В.Полунин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"Лицедеи" и др.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24.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Отличительные особенности пантомимы и танца.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25.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Общетеатральное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специфическое в драматургии пантомимы.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26.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Драматургия, как событийно-действенный ряд. Авторская позиция и авторская логика в процессе создания событийно - действенного ряда.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27..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Опыт мастеров драматургии пантомимы (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М.Марсо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Иодоровский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С.Бекет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В.Славкин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Л.Петрушевская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др.).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28..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Специфика драматургии в аллегорической пантомиме.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29.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Драматургия пантомимы по аналогии с литературой (пантомима – рассказ, новела, притча, роман, элегия, стихотворение и т.д.).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30.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 пантомимы по аналогии с музыкой (рондо, соната, песенная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запевно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-куплетная форма и т.д.).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31.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Опыт и наблюдения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В.Мейерхольда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Б.Ровенских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А.Эфроса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Р.Стуруа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по использованию свойств театрального пространства.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32.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Свойства предметов и форм, поиск различных вариантов взаимодействия актёра и формы.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33.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Свойства куклы и маски и их возможности в пластическом искусстве.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Критерии оценки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575870">
        <w:rPr>
          <w:rFonts w:ascii="Times New Roman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DE749E" w:rsidRPr="00575870" w:rsidTr="00575870">
        <w:trPr>
          <w:cantSplit/>
          <w:trHeight w:val="410"/>
        </w:trPr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5870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E749E" w:rsidRPr="00575870" w:rsidTr="00515645">
        <w:trPr>
          <w:trHeight w:val="2550"/>
        </w:trPr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536190136"/>
      <w:r w:rsidRPr="00575870">
        <w:rPr>
          <w:rFonts w:ascii="Times New Roman" w:hAnsi="Times New Roman" w:cs="Times New Roman"/>
          <w:i/>
          <w:color w:val="auto"/>
          <w:sz w:val="24"/>
          <w:szCs w:val="24"/>
        </w:rPr>
        <w:t xml:space="preserve">5. </w:t>
      </w:r>
      <w:r w:rsidR="00575870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Pr="00575870">
        <w:rPr>
          <w:rFonts w:ascii="Times New Roman" w:hAnsi="Times New Roman" w:cs="Times New Roman"/>
          <w:color w:val="auto"/>
          <w:sz w:val="24"/>
          <w:szCs w:val="24"/>
        </w:rPr>
        <w:t>труктура оценки знаний студента</w:t>
      </w:r>
      <w:bookmarkEnd w:id="0"/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Критерии оценки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575870">
        <w:rPr>
          <w:rFonts w:ascii="Times New Roman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DE749E" w:rsidRPr="00575870" w:rsidTr="00575870">
        <w:trPr>
          <w:cantSplit/>
          <w:trHeight w:val="462"/>
        </w:trPr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5870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E749E" w:rsidRPr="00575870" w:rsidTr="00E6581E">
        <w:trPr>
          <w:trHeight w:val="2072"/>
        </w:trPr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6581E" w:rsidRDefault="00E6581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6581E" w:rsidRDefault="00E6581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6581E" w:rsidRDefault="00E6581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6581E" w:rsidRDefault="00E6581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6581E" w:rsidRDefault="00E6581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6581E" w:rsidRDefault="00E6581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6581E" w:rsidRDefault="00E6581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6581E" w:rsidRDefault="00E6581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6581E" w:rsidRDefault="00E6581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6581E" w:rsidRPr="00575870" w:rsidRDefault="00E6581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1" w:name="_GoBack"/>
      <w:bookmarkEnd w:id="1"/>
    </w:p>
    <w:p w:rsidR="00DE749E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75870" w:rsidRPr="00E43D57" w:rsidRDefault="00575870" w:rsidP="0057587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575870" w:rsidRPr="00E43D57" w:rsidRDefault="00575870" w:rsidP="0057587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575870" w:rsidRPr="00E43D57" w:rsidRDefault="00575870" w:rsidP="0057587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2C45E7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575870" w:rsidRPr="00E43D57" w:rsidRDefault="00575870" w:rsidP="0057587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С.Ю., доцент </w:t>
      </w:r>
    </w:p>
    <w:sectPr w:rsidR="00575870" w:rsidRPr="00E43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36"/>
    <w:multiLevelType w:val="hybridMultilevel"/>
    <w:tmpl w:val="215ABF12"/>
    <w:lvl w:ilvl="0" w:tplc="85C44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C23A2"/>
    <w:multiLevelType w:val="hybridMultilevel"/>
    <w:tmpl w:val="800E2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D7A5E"/>
    <w:multiLevelType w:val="hybridMultilevel"/>
    <w:tmpl w:val="041E73E8"/>
    <w:lvl w:ilvl="0" w:tplc="99E453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 w15:restartNumberingAfterBreak="0">
    <w:nsid w:val="46335593"/>
    <w:multiLevelType w:val="hybridMultilevel"/>
    <w:tmpl w:val="80968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C2470"/>
    <w:multiLevelType w:val="hybridMultilevel"/>
    <w:tmpl w:val="0CE2C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75AAD"/>
    <w:multiLevelType w:val="hybridMultilevel"/>
    <w:tmpl w:val="563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90CC1"/>
    <w:multiLevelType w:val="hybridMultilevel"/>
    <w:tmpl w:val="764E1BCE"/>
    <w:lvl w:ilvl="0" w:tplc="7B226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6987AA0"/>
    <w:multiLevelType w:val="hybridMultilevel"/>
    <w:tmpl w:val="5C5CA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53C47"/>
    <w:multiLevelType w:val="hybridMultilevel"/>
    <w:tmpl w:val="C65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0"/>
  </w:num>
  <w:num w:numId="5">
    <w:abstractNumId w:val="7"/>
  </w:num>
  <w:num w:numId="6">
    <w:abstractNumId w:val="6"/>
  </w:num>
  <w:num w:numId="7">
    <w:abstractNumId w:val="11"/>
  </w:num>
  <w:num w:numId="8">
    <w:abstractNumId w:val="2"/>
  </w:num>
  <w:num w:numId="9">
    <w:abstractNumId w:val="8"/>
  </w:num>
  <w:num w:numId="10">
    <w:abstractNumId w:val="1"/>
  </w:num>
  <w:num w:numId="11">
    <w:abstractNumId w:val="5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DD"/>
    <w:rsid w:val="00000508"/>
    <w:rsid w:val="00015484"/>
    <w:rsid w:val="00043C2E"/>
    <w:rsid w:val="00050DCF"/>
    <w:rsid w:val="0006491D"/>
    <w:rsid w:val="000C1EB3"/>
    <w:rsid w:val="000D3D4F"/>
    <w:rsid w:val="000E14B6"/>
    <w:rsid w:val="000E2817"/>
    <w:rsid w:val="000F2427"/>
    <w:rsid w:val="00112CED"/>
    <w:rsid w:val="001170FE"/>
    <w:rsid w:val="00120598"/>
    <w:rsid w:val="001257C9"/>
    <w:rsid w:val="00130C3B"/>
    <w:rsid w:val="0015435D"/>
    <w:rsid w:val="0016098F"/>
    <w:rsid w:val="00162292"/>
    <w:rsid w:val="001665ED"/>
    <w:rsid w:val="00171EC6"/>
    <w:rsid w:val="001E171B"/>
    <w:rsid w:val="002173DA"/>
    <w:rsid w:val="0022619A"/>
    <w:rsid w:val="002337FB"/>
    <w:rsid w:val="0027147E"/>
    <w:rsid w:val="002C45E7"/>
    <w:rsid w:val="002D5E63"/>
    <w:rsid w:val="002D68FF"/>
    <w:rsid w:val="00300348"/>
    <w:rsid w:val="00342CEA"/>
    <w:rsid w:val="00353FEE"/>
    <w:rsid w:val="00374FD2"/>
    <w:rsid w:val="00393816"/>
    <w:rsid w:val="00396329"/>
    <w:rsid w:val="003A4CF0"/>
    <w:rsid w:val="003C436A"/>
    <w:rsid w:val="00422A52"/>
    <w:rsid w:val="004A6E43"/>
    <w:rsid w:val="004D2154"/>
    <w:rsid w:val="00516AC8"/>
    <w:rsid w:val="005549C9"/>
    <w:rsid w:val="005654BA"/>
    <w:rsid w:val="00575870"/>
    <w:rsid w:val="00590481"/>
    <w:rsid w:val="005A1223"/>
    <w:rsid w:val="005A1D10"/>
    <w:rsid w:val="005B34DD"/>
    <w:rsid w:val="005E44E4"/>
    <w:rsid w:val="00661434"/>
    <w:rsid w:val="006823A5"/>
    <w:rsid w:val="00690D1F"/>
    <w:rsid w:val="0069432A"/>
    <w:rsid w:val="006D06E0"/>
    <w:rsid w:val="006F5161"/>
    <w:rsid w:val="00723FC7"/>
    <w:rsid w:val="00790B50"/>
    <w:rsid w:val="00797E0E"/>
    <w:rsid w:val="007C69A9"/>
    <w:rsid w:val="007F5630"/>
    <w:rsid w:val="00825F95"/>
    <w:rsid w:val="00827CAE"/>
    <w:rsid w:val="00845198"/>
    <w:rsid w:val="00846C7D"/>
    <w:rsid w:val="00862016"/>
    <w:rsid w:val="008B7622"/>
    <w:rsid w:val="00904F40"/>
    <w:rsid w:val="0094285D"/>
    <w:rsid w:val="00962656"/>
    <w:rsid w:val="00986DD2"/>
    <w:rsid w:val="00994183"/>
    <w:rsid w:val="009A55C1"/>
    <w:rsid w:val="00A11177"/>
    <w:rsid w:val="00A12FCE"/>
    <w:rsid w:val="00A42E36"/>
    <w:rsid w:val="00A4648F"/>
    <w:rsid w:val="00A64610"/>
    <w:rsid w:val="00A94D7B"/>
    <w:rsid w:val="00AA232B"/>
    <w:rsid w:val="00AD626A"/>
    <w:rsid w:val="00BF6E0C"/>
    <w:rsid w:val="00C0196C"/>
    <w:rsid w:val="00C25CB6"/>
    <w:rsid w:val="00C665DB"/>
    <w:rsid w:val="00C7242C"/>
    <w:rsid w:val="00C7360F"/>
    <w:rsid w:val="00CC09EF"/>
    <w:rsid w:val="00CD5815"/>
    <w:rsid w:val="00CE0BBB"/>
    <w:rsid w:val="00CE5F8F"/>
    <w:rsid w:val="00D05619"/>
    <w:rsid w:val="00D125F0"/>
    <w:rsid w:val="00D34F5A"/>
    <w:rsid w:val="00D63931"/>
    <w:rsid w:val="00D751A4"/>
    <w:rsid w:val="00D76001"/>
    <w:rsid w:val="00D844CA"/>
    <w:rsid w:val="00D96C9E"/>
    <w:rsid w:val="00DA7F82"/>
    <w:rsid w:val="00DB44FB"/>
    <w:rsid w:val="00DB4C8B"/>
    <w:rsid w:val="00DC5D7B"/>
    <w:rsid w:val="00DD70FA"/>
    <w:rsid w:val="00DE749E"/>
    <w:rsid w:val="00DF20B7"/>
    <w:rsid w:val="00E25758"/>
    <w:rsid w:val="00E6581E"/>
    <w:rsid w:val="00E70BFD"/>
    <w:rsid w:val="00E77FDF"/>
    <w:rsid w:val="00E87822"/>
    <w:rsid w:val="00E90711"/>
    <w:rsid w:val="00E90C3F"/>
    <w:rsid w:val="00E91E01"/>
    <w:rsid w:val="00EA23F6"/>
    <w:rsid w:val="00ED66D8"/>
    <w:rsid w:val="00EE622D"/>
    <w:rsid w:val="00F27F90"/>
    <w:rsid w:val="00F81A81"/>
    <w:rsid w:val="00F9429B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0460"/>
  <w15:docId w15:val="{71421AB8-6194-4E0A-9184-F083B36E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4FB"/>
  </w:style>
  <w:style w:type="paragraph" w:styleId="1">
    <w:name w:val="heading 1"/>
    <w:basedOn w:val="a"/>
    <w:next w:val="a"/>
    <w:link w:val="10"/>
    <w:uiPriority w:val="9"/>
    <w:qFormat/>
    <w:rsid w:val="00DE7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E74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3D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171B"/>
    <w:rPr>
      <w:color w:val="0563C1" w:themeColor="hyperlink"/>
      <w:u w:val="single"/>
    </w:rPr>
  </w:style>
  <w:style w:type="paragraph" w:customStyle="1" w:styleId="Default">
    <w:name w:val="Default"/>
    <w:rsid w:val="00A12F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table" w:styleId="a5">
    <w:name w:val="Table Grid"/>
    <w:basedOn w:val="a1"/>
    <w:uiPriority w:val="59"/>
    <w:rsid w:val="00904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E74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DE749E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DE749E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DE749E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DE749E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"/>
    <w:link w:val="33"/>
    <w:qFormat/>
    <w:rsid w:val="00DE749E"/>
    <w:pPr>
      <w:tabs>
        <w:tab w:val="num" w:pos="360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DE74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ля таблиц"/>
    <w:basedOn w:val="a"/>
    <w:uiPriority w:val="99"/>
    <w:qFormat/>
    <w:rsid w:val="00DE7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DE749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2">
    <w:name w:val="Сетка таблицы1"/>
    <w:basedOn w:val="a1"/>
    <w:next w:val="a5"/>
    <w:uiPriority w:val="39"/>
    <w:rsid w:val="00DE7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DE749E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F99D7-3939-4B4B-A726-E92882E31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1966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 beatle</dc:creator>
  <cp:keywords/>
  <dc:description/>
  <cp:lastModifiedBy>Ольга Александровна Всехсвятская</cp:lastModifiedBy>
  <cp:revision>4</cp:revision>
  <dcterms:created xsi:type="dcterms:W3CDTF">2022-02-15T08:30:00Z</dcterms:created>
  <dcterms:modified xsi:type="dcterms:W3CDTF">2022-09-07T13:29:00Z</dcterms:modified>
</cp:coreProperties>
</file>